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FC3FC1" w14:textId="77777777" w:rsidR="00573A4E" w:rsidRDefault="00145486">
      <w:pPr>
        <w:spacing w:after="0"/>
        <w:ind w:left="360"/>
      </w:pPr>
      <w:bookmarkStart w:id="0" w:name="_Hlk171336297"/>
      <w:bookmarkEnd w:id="0"/>
      <w:r>
        <w:rPr>
          <w:rFonts w:ascii="Times New Roman" w:eastAsia="Times New Roman" w:hAnsi="Times New Roman" w:cs="Times New Roman"/>
          <w:sz w:val="24"/>
        </w:rPr>
        <w:t xml:space="preserve"> </w:t>
      </w:r>
    </w:p>
    <w:p w14:paraId="6BAF058B" w14:textId="114C5C5D" w:rsidR="00C263D6" w:rsidRDefault="00C263D6" w:rsidP="00145486">
      <w:pPr>
        <w:spacing w:after="0" w:line="239" w:lineRule="auto"/>
        <w:rPr>
          <w:rFonts w:ascii="Arial" w:eastAsia="Arial" w:hAnsi="Arial" w:cs="Arial"/>
          <w:sz w:val="24"/>
        </w:rPr>
      </w:pPr>
    </w:p>
    <w:p w14:paraId="016E9723" w14:textId="77777777" w:rsidR="009841F0" w:rsidRDefault="009841F0" w:rsidP="00145486">
      <w:pPr>
        <w:spacing w:after="0" w:line="239" w:lineRule="auto"/>
        <w:rPr>
          <w:rFonts w:ascii="Arial" w:eastAsia="Arial" w:hAnsi="Arial" w:cs="Arial"/>
          <w:sz w:val="24"/>
        </w:rPr>
      </w:pPr>
    </w:p>
    <w:p w14:paraId="08AC644A" w14:textId="77777777" w:rsidR="009841F0" w:rsidRDefault="009841F0" w:rsidP="00145486">
      <w:pPr>
        <w:spacing w:after="0" w:line="239" w:lineRule="auto"/>
        <w:rPr>
          <w:rFonts w:ascii="Arial" w:eastAsia="Arial" w:hAnsi="Arial" w:cs="Arial"/>
          <w:sz w:val="24"/>
        </w:rPr>
      </w:pPr>
    </w:p>
    <w:p w14:paraId="4A9DA7EE" w14:textId="3EB2FA39" w:rsidR="009841F0" w:rsidRDefault="009841F0" w:rsidP="00145486">
      <w:pPr>
        <w:spacing w:after="0" w:line="239" w:lineRule="auto"/>
        <w:rPr>
          <w:rFonts w:ascii="Arial" w:eastAsia="Arial" w:hAnsi="Arial" w:cs="Arial"/>
          <w:sz w:val="24"/>
        </w:rPr>
      </w:pPr>
      <w:r>
        <w:rPr>
          <w:noProof/>
        </w:rPr>
        <w:drawing>
          <wp:inline distT="0" distB="0" distL="0" distR="0" wp14:anchorId="73363126" wp14:editId="365977AC">
            <wp:extent cx="5730240" cy="1406525"/>
            <wp:effectExtent l="0" t="0" r="3810" b="3175"/>
            <wp:docPr id="1130699633" name="Picture 1" descr="A white rectangular sign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0699633" name="Picture 1" descr="A white rectangular sign with blue text&#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30240" cy="1406525"/>
                    </a:xfrm>
                    <a:prstGeom prst="rect">
                      <a:avLst/>
                    </a:prstGeom>
                    <a:noFill/>
                    <a:ln>
                      <a:noFill/>
                    </a:ln>
                  </pic:spPr>
                </pic:pic>
              </a:graphicData>
            </a:graphic>
          </wp:inline>
        </w:drawing>
      </w:r>
    </w:p>
    <w:p w14:paraId="76F1F935" w14:textId="77777777" w:rsidR="00C263D6" w:rsidRDefault="00C263D6">
      <w:pPr>
        <w:spacing w:after="0" w:line="239" w:lineRule="auto"/>
        <w:ind w:left="360"/>
        <w:rPr>
          <w:rFonts w:ascii="Arial" w:eastAsia="Arial" w:hAnsi="Arial" w:cs="Arial"/>
          <w:sz w:val="24"/>
        </w:rPr>
      </w:pPr>
    </w:p>
    <w:p w14:paraId="5B09E26D" w14:textId="77777777" w:rsidR="00C263D6" w:rsidRDefault="00C263D6">
      <w:pPr>
        <w:spacing w:after="0" w:line="239" w:lineRule="auto"/>
        <w:ind w:left="360"/>
        <w:rPr>
          <w:rFonts w:ascii="Arial" w:eastAsia="Arial" w:hAnsi="Arial" w:cs="Arial"/>
          <w:sz w:val="24"/>
        </w:rPr>
      </w:pPr>
    </w:p>
    <w:p w14:paraId="2526AE33" w14:textId="31AF7611" w:rsidR="00573A4E" w:rsidRDefault="00145486" w:rsidP="00145486">
      <w:pPr>
        <w:spacing w:after="0" w:line="239" w:lineRule="auto"/>
      </w:pPr>
      <w:r>
        <w:rPr>
          <w:rFonts w:ascii="Arial" w:eastAsia="Arial" w:hAnsi="Arial" w:cs="Arial"/>
          <w:sz w:val="24"/>
        </w:rPr>
        <w:t>The Western Australian Council of State School Organisations Incorporated (WACSSO) was established in 1921 and is directed by affiliated Parents and Citizens' Associations.</w:t>
      </w:r>
      <w:r>
        <w:rPr>
          <w:rFonts w:ascii="Times New Roman" w:eastAsia="Times New Roman" w:hAnsi="Times New Roman" w:cs="Times New Roman"/>
          <w:sz w:val="24"/>
        </w:rPr>
        <w:t xml:space="preserve"> </w:t>
      </w:r>
    </w:p>
    <w:p w14:paraId="57F5A142" w14:textId="77777777" w:rsidR="00573A4E" w:rsidRDefault="00145486" w:rsidP="00145486">
      <w:pPr>
        <w:spacing w:after="0"/>
      </w:pPr>
      <w:r>
        <w:rPr>
          <w:rFonts w:ascii="Times New Roman" w:eastAsia="Times New Roman" w:hAnsi="Times New Roman" w:cs="Times New Roman"/>
          <w:sz w:val="24"/>
        </w:rPr>
        <w:t xml:space="preserve"> </w:t>
      </w:r>
    </w:p>
    <w:p w14:paraId="05384CCD" w14:textId="77777777" w:rsidR="00573A4E" w:rsidRPr="00145486" w:rsidRDefault="00000000" w:rsidP="00145486">
      <w:pPr>
        <w:spacing w:after="0"/>
        <w:rPr>
          <w:sz w:val="28"/>
          <w:szCs w:val="28"/>
        </w:rPr>
      </w:pPr>
      <w:hyperlink r:id="rId7">
        <w:r w:rsidR="00145486" w:rsidRPr="00145486">
          <w:rPr>
            <w:rFonts w:eastAsia="Times New Roman"/>
            <w:color w:val="0000FF"/>
            <w:sz w:val="28"/>
            <w:szCs w:val="28"/>
            <w:u w:val="single" w:color="0000FF"/>
          </w:rPr>
          <w:t>http://www.wacsso.wa.edu.au/</w:t>
        </w:r>
      </w:hyperlink>
      <w:hyperlink r:id="rId8">
        <w:r w:rsidR="00145486" w:rsidRPr="00145486">
          <w:rPr>
            <w:rFonts w:eastAsia="Times New Roman"/>
            <w:sz w:val="28"/>
            <w:szCs w:val="28"/>
          </w:rPr>
          <w:t xml:space="preserve"> </w:t>
        </w:r>
      </w:hyperlink>
      <w:r w:rsidR="00145486" w:rsidRPr="00145486">
        <w:rPr>
          <w:rFonts w:eastAsia="Times New Roman"/>
          <w:sz w:val="28"/>
          <w:szCs w:val="28"/>
        </w:rPr>
        <w:t xml:space="preserve"> </w:t>
      </w:r>
    </w:p>
    <w:p w14:paraId="5BE7168F" w14:textId="4E0C693D" w:rsidR="00573A4E" w:rsidRDefault="00145486" w:rsidP="00145486">
      <w:pPr>
        <w:spacing w:after="0"/>
      </w:pPr>
      <w:r>
        <w:rPr>
          <w:rFonts w:ascii="Times New Roman" w:eastAsia="Times New Roman" w:hAnsi="Times New Roman" w:cs="Times New Roman"/>
          <w:sz w:val="24"/>
        </w:rPr>
        <w:t xml:space="preserve"> </w:t>
      </w:r>
    </w:p>
    <w:p w14:paraId="4B594DBB" w14:textId="77777777" w:rsidR="00573A4E" w:rsidRDefault="00145486">
      <w:pPr>
        <w:spacing w:after="0"/>
        <w:ind w:left="360"/>
      </w:pPr>
      <w:r>
        <w:rPr>
          <w:rFonts w:ascii="Times New Roman" w:eastAsia="Times New Roman" w:hAnsi="Times New Roman" w:cs="Times New Roman"/>
          <w:sz w:val="24"/>
        </w:rPr>
        <w:t xml:space="preserve"> </w:t>
      </w:r>
    </w:p>
    <w:p w14:paraId="3C07DA59" w14:textId="77777777" w:rsidR="00573A4E" w:rsidRDefault="00145486">
      <w:pPr>
        <w:spacing w:after="0"/>
        <w:ind w:left="360"/>
      </w:pPr>
      <w:r>
        <w:rPr>
          <w:rFonts w:ascii="Times New Roman" w:eastAsia="Times New Roman" w:hAnsi="Times New Roman" w:cs="Times New Roman"/>
          <w:sz w:val="24"/>
        </w:rPr>
        <w:t xml:space="preserve"> </w:t>
      </w:r>
    </w:p>
    <w:p w14:paraId="12E4BB3C" w14:textId="41A13B36" w:rsidR="001E54B3" w:rsidRPr="001E54B3" w:rsidRDefault="001E54B3" w:rsidP="001E54B3">
      <w:pPr>
        <w:pStyle w:val="Heading2"/>
        <w:shd w:val="clear" w:color="auto" w:fill="FFFFFF"/>
        <w:spacing w:before="0" w:beforeAutospacing="0" w:after="0" w:afterAutospacing="0"/>
        <w:rPr>
          <w:rFonts w:ascii="Arial" w:hAnsi="Arial" w:cs="Arial"/>
          <w:color w:val="575757"/>
        </w:rPr>
      </w:pPr>
      <w:r w:rsidRPr="001E54B3">
        <w:rPr>
          <w:rFonts w:ascii="Arial" w:hAnsi="Arial" w:cs="Arial"/>
          <w:color w:val="575757"/>
        </w:rPr>
        <w:t>Western Australian Council of State School Organisations Inc. (WACSSO)</w:t>
      </w:r>
    </w:p>
    <w:p w14:paraId="6BEF9D6C" w14:textId="77777777" w:rsidR="001E54B3" w:rsidRPr="001E54B3" w:rsidRDefault="001E54B3" w:rsidP="001E54B3">
      <w:pPr>
        <w:shd w:val="clear" w:color="auto" w:fill="FFFFFF"/>
        <w:spacing w:before="100" w:beforeAutospacing="1" w:after="100" w:afterAutospacing="1" w:line="240" w:lineRule="auto"/>
        <w:rPr>
          <w:rFonts w:ascii="Arial" w:eastAsia="Times New Roman" w:hAnsi="Arial" w:cs="Arial"/>
          <w:color w:val="575757"/>
          <w:kern w:val="0"/>
          <w:sz w:val="24"/>
          <w14:ligatures w14:val="none"/>
        </w:rPr>
      </w:pPr>
      <w:r w:rsidRPr="001E54B3">
        <w:rPr>
          <w:rFonts w:ascii="Arial" w:eastAsia="Times New Roman" w:hAnsi="Arial" w:cs="Arial"/>
          <w:color w:val="575757"/>
          <w:kern w:val="0"/>
          <w:sz w:val="24"/>
          <w14:ligatures w14:val="none"/>
        </w:rPr>
        <w:t>We are the peak body representing parents of public school students in Western Australia. We provide services and representation at State and National level to more than 650 Parents and Citizens Associations (P&amp;Cs) in Western Australia.</w:t>
      </w:r>
    </w:p>
    <w:p w14:paraId="62773404" w14:textId="77777777" w:rsidR="001E54B3" w:rsidRPr="001E54B3" w:rsidRDefault="001E54B3" w:rsidP="001E54B3">
      <w:pPr>
        <w:shd w:val="clear" w:color="auto" w:fill="FFFFFF"/>
        <w:spacing w:before="100" w:beforeAutospacing="1" w:after="100" w:afterAutospacing="1" w:line="240" w:lineRule="auto"/>
        <w:rPr>
          <w:rFonts w:ascii="Arial" w:eastAsia="Times New Roman" w:hAnsi="Arial" w:cs="Arial"/>
          <w:color w:val="575757"/>
          <w:kern w:val="0"/>
          <w:sz w:val="24"/>
          <w14:ligatures w14:val="none"/>
        </w:rPr>
      </w:pPr>
      <w:r w:rsidRPr="001E54B3">
        <w:rPr>
          <w:rFonts w:ascii="Arial" w:eastAsia="Times New Roman" w:hAnsi="Arial" w:cs="Arial"/>
          <w:color w:val="575757"/>
          <w:kern w:val="0"/>
          <w:sz w:val="24"/>
          <w14:ligatures w14:val="none"/>
        </w:rPr>
        <w:t>Together with the P&amp;C community and all our stakeholders, WACSSO works tirelessly to advance public education in Western Australia, so that every student has the best chance to realise their potential and live the life they deserve.</w:t>
      </w:r>
    </w:p>
    <w:p w14:paraId="121359FE" w14:textId="77777777" w:rsidR="001E54B3" w:rsidRPr="001E54B3" w:rsidRDefault="001E54B3" w:rsidP="001E54B3">
      <w:pPr>
        <w:shd w:val="clear" w:color="auto" w:fill="FFFFFF"/>
        <w:spacing w:before="100" w:beforeAutospacing="1" w:after="100" w:afterAutospacing="1" w:line="240" w:lineRule="auto"/>
        <w:rPr>
          <w:rFonts w:ascii="Arial" w:eastAsia="Times New Roman" w:hAnsi="Arial" w:cs="Arial"/>
          <w:color w:val="575757"/>
          <w:kern w:val="0"/>
          <w:sz w:val="24"/>
          <w14:ligatures w14:val="none"/>
        </w:rPr>
      </w:pPr>
      <w:r w:rsidRPr="001E54B3">
        <w:rPr>
          <w:rFonts w:ascii="Arial" w:eastAsia="Times New Roman" w:hAnsi="Arial" w:cs="Arial"/>
          <w:color w:val="575757"/>
          <w:kern w:val="0"/>
          <w:sz w:val="24"/>
          <w14:ligatures w14:val="none"/>
        </w:rPr>
        <w:t>WACSSO is largely a volunteer organisation made up of Councillors (representatives) from 20 electorates across Western Australia. State Councillors attend five weekend State Council meetings each year, where they debate and discuss issues relevant to parents and students in public schools. A State Conference is held once a year, usually in August, where both Councillors and representatives from P&amp;C Associations congregate to discuss and decide on the direction of the organisation.</w:t>
      </w:r>
    </w:p>
    <w:p w14:paraId="145052E4" w14:textId="344B2398" w:rsidR="00573A4E" w:rsidRPr="001E54B3" w:rsidRDefault="001E54B3" w:rsidP="001E54B3">
      <w:pPr>
        <w:shd w:val="clear" w:color="auto" w:fill="FFFFFF"/>
        <w:spacing w:before="100" w:beforeAutospacing="1" w:after="100" w:afterAutospacing="1" w:line="240" w:lineRule="auto"/>
        <w:rPr>
          <w:rFonts w:ascii="Arial" w:eastAsia="Times New Roman" w:hAnsi="Arial" w:cs="Arial"/>
          <w:color w:val="575757"/>
          <w:kern w:val="0"/>
          <w:sz w:val="24"/>
          <w14:ligatures w14:val="none"/>
        </w:rPr>
      </w:pPr>
      <w:r w:rsidRPr="001E54B3">
        <w:rPr>
          <w:rFonts w:ascii="Arial" w:eastAsia="Times New Roman" w:hAnsi="Arial" w:cs="Arial"/>
          <w:color w:val="575757"/>
          <w:kern w:val="0"/>
          <w:sz w:val="24"/>
          <w14:ligatures w14:val="none"/>
        </w:rPr>
        <w:t>WACSSO also employs a small, dedicated team of staff to support Councillors and provide expert advice to affiliates.</w:t>
      </w:r>
    </w:p>
    <w:sectPr w:rsidR="00573A4E" w:rsidRPr="001E54B3">
      <w:headerReference w:type="default" r:id="rId9"/>
      <w:footerReference w:type="default" r:id="rId10"/>
      <w:pgSz w:w="11904" w:h="16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381A76" w14:textId="77777777" w:rsidR="00A873E5" w:rsidRDefault="00A873E5" w:rsidP="00956FD7">
      <w:pPr>
        <w:spacing w:after="0" w:line="240" w:lineRule="auto"/>
      </w:pPr>
      <w:r>
        <w:separator/>
      </w:r>
    </w:p>
  </w:endnote>
  <w:endnote w:type="continuationSeparator" w:id="0">
    <w:p w14:paraId="04658FA5" w14:textId="77777777" w:rsidR="00A873E5" w:rsidRDefault="00A873E5" w:rsidP="00956F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248936" w14:textId="00C33E0A" w:rsidR="00956FD7" w:rsidRDefault="00956FD7">
    <w:pPr>
      <w:pStyle w:val="Footer"/>
    </w:pPr>
  </w:p>
  <w:p w14:paraId="350AE3FC" w14:textId="77777777" w:rsidR="00956FD7" w:rsidRDefault="00956F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DCF2FC" w14:textId="77777777" w:rsidR="00A873E5" w:rsidRDefault="00A873E5" w:rsidP="00956FD7">
      <w:pPr>
        <w:spacing w:after="0" w:line="240" w:lineRule="auto"/>
      </w:pPr>
      <w:r>
        <w:separator/>
      </w:r>
    </w:p>
  </w:footnote>
  <w:footnote w:type="continuationSeparator" w:id="0">
    <w:p w14:paraId="2A966627" w14:textId="77777777" w:rsidR="00A873E5" w:rsidRDefault="00A873E5" w:rsidP="00956F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C2F610" w14:textId="77777777" w:rsidR="00E5525A" w:rsidRDefault="00E5525A" w:rsidP="00E5525A">
    <w:pPr>
      <w:pStyle w:val="Header"/>
      <w:jc w:val="right"/>
    </w:pPr>
    <w:bookmarkStart w:id="1" w:name="_Hlk171335319"/>
    <w:r>
      <w:rPr>
        <w:noProof/>
      </w:rPr>
      <w:drawing>
        <wp:anchor distT="0" distB="0" distL="114300" distR="114300" simplePos="0" relativeHeight="251659264" behindDoc="1" locked="0" layoutInCell="1" allowOverlap="1" wp14:anchorId="736687B2" wp14:editId="3F70A73C">
          <wp:simplePos x="0" y="0"/>
          <wp:positionH relativeFrom="column">
            <wp:posOffset>-929640</wp:posOffset>
          </wp:positionH>
          <wp:positionV relativeFrom="paragraph">
            <wp:posOffset>-434340</wp:posOffset>
          </wp:positionV>
          <wp:extent cx="7566660" cy="10705563"/>
          <wp:effectExtent l="0" t="0" r="0" b="635"/>
          <wp:wrapNone/>
          <wp:docPr id="966547785" name="Picture 1" descr="A white background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6547785" name="Picture 1" descr="A white background with black dot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72400" cy="10713684"/>
                  </a:xfrm>
                  <a:prstGeom prst="rect">
                    <a:avLst/>
                  </a:prstGeom>
                </pic:spPr>
              </pic:pic>
            </a:graphicData>
          </a:graphic>
          <wp14:sizeRelH relativeFrom="page">
            <wp14:pctWidth>0</wp14:pctWidth>
          </wp14:sizeRelH>
          <wp14:sizeRelV relativeFrom="page">
            <wp14:pctHeight>0</wp14:pctHeight>
          </wp14:sizeRelV>
        </wp:anchor>
      </w:drawing>
    </w:r>
  </w:p>
  <w:bookmarkEnd w:id="1"/>
  <w:p w14:paraId="4C9D6CA8" w14:textId="77777777" w:rsidR="00956FD7" w:rsidRDefault="00956FD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3A4E"/>
    <w:rsid w:val="001264F9"/>
    <w:rsid w:val="00145486"/>
    <w:rsid w:val="001B0B62"/>
    <w:rsid w:val="001E54B3"/>
    <w:rsid w:val="00204286"/>
    <w:rsid w:val="00573A4E"/>
    <w:rsid w:val="008A774E"/>
    <w:rsid w:val="00956FD7"/>
    <w:rsid w:val="009841F0"/>
    <w:rsid w:val="00A873E5"/>
    <w:rsid w:val="00AC4652"/>
    <w:rsid w:val="00BD1F9D"/>
    <w:rsid w:val="00C263D6"/>
    <w:rsid w:val="00E5525A"/>
    <w:rsid w:val="00EC3C72"/>
    <w:rsid w:val="00FE2A60"/>
    <w:rsid w:val="00FE526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59D18"/>
  <w15:docId w15:val="{AE3444F7-2AE0-4B76-A51F-48B6417E2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paragraph" w:styleId="Heading2">
    <w:name w:val="heading 2"/>
    <w:basedOn w:val="Normal"/>
    <w:link w:val="Heading2Char"/>
    <w:uiPriority w:val="9"/>
    <w:qFormat/>
    <w:rsid w:val="001E54B3"/>
    <w:pPr>
      <w:spacing w:before="100" w:beforeAutospacing="1" w:after="100" w:afterAutospacing="1" w:line="240" w:lineRule="auto"/>
      <w:outlineLvl w:val="1"/>
    </w:pPr>
    <w:rPr>
      <w:rFonts w:ascii="Times New Roman" w:eastAsia="Times New Roman" w:hAnsi="Times New Roman" w:cs="Times New Roman"/>
      <w:b/>
      <w:bCs/>
      <w:color w:val="auto"/>
      <w:kern w:val="0"/>
      <w:sz w:val="36"/>
      <w:szCs w:val="3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6F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6FD7"/>
    <w:rPr>
      <w:rFonts w:ascii="Calibri" w:eastAsia="Calibri" w:hAnsi="Calibri" w:cs="Calibri"/>
      <w:color w:val="000000"/>
      <w:sz w:val="22"/>
    </w:rPr>
  </w:style>
  <w:style w:type="paragraph" w:styleId="Footer">
    <w:name w:val="footer"/>
    <w:basedOn w:val="Normal"/>
    <w:link w:val="FooterChar"/>
    <w:uiPriority w:val="99"/>
    <w:unhideWhenUsed/>
    <w:rsid w:val="00956F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6FD7"/>
    <w:rPr>
      <w:rFonts w:ascii="Calibri" w:eastAsia="Calibri" w:hAnsi="Calibri" w:cs="Calibri"/>
      <w:color w:val="000000"/>
      <w:sz w:val="22"/>
    </w:rPr>
  </w:style>
  <w:style w:type="character" w:customStyle="1" w:styleId="Heading2Char">
    <w:name w:val="Heading 2 Char"/>
    <w:basedOn w:val="DefaultParagraphFont"/>
    <w:link w:val="Heading2"/>
    <w:uiPriority w:val="9"/>
    <w:rsid w:val="001E54B3"/>
    <w:rPr>
      <w:rFonts w:ascii="Times New Roman" w:eastAsia="Times New Roman" w:hAnsi="Times New Roman" w:cs="Times New Roman"/>
      <w:b/>
      <w:bCs/>
      <w:kern w:val="0"/>
      <w:sz w:val="36"/>
      <w:szCs w:val="36"/>
      <w14:ligatures w14:val="none"/>
    </w:rPr>
  </w:style>
  <w:style w:type="paragraph" w:styleId="NormalWeb">
    <w:name w:val="Normal (Web)"/>
    <w:basedOn w:val="Normal"/>
    <w:uiPriority w:val="99"/>
    <w:semiHidden/>
    <w:unhideWhenUsed/>
    <w:rsid w:val="001E54B3"/>
    <w:pPr>
      <w:spacing w:before="100" w:beforeAutospacing="1" w:after="100" w:afterAutospacing="1" w:line="240" w:lineRule="auto"/>
    </w:pPr>
    <w:rPr>
      <w:rFonts w:ascii="Times New Roman" w:eastAsia="Times New Roman" w:hAnsi="Times New Roman" w:cs="Times New Roman"/>
      <w:color w:val="auto"/>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72832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wacsso.wa.edu.au/" TargetMode="External"/><Relationship Id="rId3" Type="http://schemas.openxmlformats.org/officeDocument/2006/relationships/webSettings" Target="webSettings.xml"/><Relationship Id="rId7" Type="http://schemas.openxmlformats.org/officeDocument/2006/relationships/hyperlink" Target="http://www.wacsso.wa.edu.au/"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217</Words>
  <Characters>1243</Characters>
  <Application>Microsoft Office Word</Application>
  <DocSecurity>0</DocSecurity>
  <Lines>10</Lines>
  <Paragraphs>2</Paragraphs>
  <ScaleCrop>false</ScaleCrop>
  <Company/>
  <LinksUpToDate>false</LinksUpToDate>
  <CharactersWithSpaces>1458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Western Australian Council of State School Organisations Incorporated (WACSSO) was established in 1921 and is directed by affiliated Parents and Citizens' Associations</dc:title>
  <dc:subject/>
  <dc:creator>e0145630</dc:creator>
  <cp:keywords/>
  <cp:lastModifiedBy>Alana Fredrickson</cp:lastModifiedBy>
  <cp:revision>5</cp:revision>
  <dcterms:created xsi:type="dcterms:W3CDTF">2024-07-08T05:05:00Z</dcterms:created>
  <dcterms:modified xsi:type="dcterms:W3CDTF">2024-07-16T08:41:00Z</dcterms:modified>
</cp:coreProperties>
</file>